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7060" w:type="dxa"/>
        <w:tblInd w:w="0" w:type="dxa"/>
        <w:shd w:val="clear" w:color="auto" w:fill="FFFFFF"/>
        <w:tblLayout w:type="fixed"/>
        <w:tblCellMar>
          <w:top w:w="0" w:type="dxa"/>
          <w:left w:w="0" w:type="dxa"/>
          <w:bottom w:w="0" w:type="dxa"/>
          <w:right w:w="0" w:type="dxa"/>
        </w:tblCellMar>
      </w:tblPr>
      <w:tblGrid>
        <w:gridCol w:w="7060"/>
      </w:tblGrid>
      <w:tr>
        <w:tblPrEx>
          <w:tblLayout w:type="fixed"/>
          <w:tblCellMar>
            <w:top w:w="0" w:type="dxa"/>
            <w:left w:w="0" w:type="dxa"/>
            <w:bottom w:w="0" w:type="dxa"/>
            <w:right w:w="0" w:type="dxa"/>
          </w:tblCellMar>
        </w:tblPrEx>
        <w:tc>
          <w:tcPr>
            <w:tcW w:w="7060" w:type="dxa"/>
            <w:shd w:val="clear" w:color="auto" w:fill="FFFFFF"/>
            <w:vAlign w:val="center"/>
          </w:tcPr>
          <w:p>
            <w:pPr>
              <w:keepNext w:val="0"/>
              <w:keepLines w:val="0"/>
              <w:widowControl/>
              <w:suppressLineNumbers w:val="0"/>
              <w:ind w:left="0" w:firstLine="0"/>
              <w:jc w:val="center"/>
              <w:rPr>
                <w:rFonts w:ascii="宋体" w:hAnsi="宋体" w:eastAsia="宋体" w:cs="宋体"/>
                <w:caps w:val="0"/>
                <w:spacing w:val="0"/>
                <w:sz w:val="18"/>
                <w:szCs w:val="18"/>
              </w:rPr>
            </w:pPr>
            <w:r>
              <w:rPr>
                <w:rFonts w:hint="eastAsia" w:ascii="宋体" w:hAnsi="宋体" w:eastAsia="宋体" w:cs="宋体"/>
                <w:caps w:val="0"/>
                <w:color w:val="000000"/>
                <w:spacing w:val="0"/>
                <w:kern w:val="0"/>
                <w:sz w:val="24"/>
                <w:szCs w:val="24"/>
                <w:lang w:val="en-US" w:eastAsia="zh-CN" w:bidi="ar"/>
              </w:rPr>
              <w:t>南京市建设工程深基坑工程管理办法</w:t>
            </w:r>
          </w:p>
        </w:tc>
      </w:tr>
      <w:tr>
        <w:tblPrEx>
          <w:tblLayout w:type="fixed"/>
          <w:tblCellMar>
            <w:top w:w="0" w:type="dxa"/>
            <w:left w:w="0" w:type="dxa"/>
            <w:bottom w:w="0" w:type="dxa"/>
            <w:right w:w="0" w:type="dxa"/>
          </w:tblCellMar>
        </w:tblPrEx>
        <w:tc>
          <w:tcPr>
            <w:tcW w:w="7060" w:type="dxa"/>
            <w:shd w:val="clear" w:color="auto" w:fill="FFFFFF"/>
            <w:vAlign w:val="center"/>
          </w:tcPr>
          <w:p>
            <w:pPr>
              <w:keepNext w:val="0"/>
              <w:keepLines w:val="0"/>
              <w:widowControl/>
              <w:suppressLineNumbers w:val="0"/>
              <w:ind w:left="0" w:firstLine="0"/>
              <w:jc w:val="center"/>
              <w:rPr>
                <w:rFonts w:hint="eastAsia" w:ascii="宋体" w:hAnsi="宋体" w:eastAsia="宋体" w:cs="宋体"/>
                <w:caps w:val="0"/>
                <w:spacing w:val="0"/>
                <w:sz w:val="18"/>
                <w:szCs w:val="18"/>
              </w:rPr>
            </w:pPr>
            <w:r>
              <w:rPr>
                <w:rFonts w:hint="eastAsia" w:ascii="宋体" w:hAnsi="宋体" w:eastAsia="宋体" w:cs="宋体"/>
                <w:caps w:val="0"/>
                <w:color w:val="C0C0C0"/>
                <w:spacing w:val="0"/>
                <w:kern w:val="0"/>
                <w:sz w:val="18"/>
                <w:szCs w:val="18"/>
                <w:lang w:val="en-US" w:eastAsia="zh-CN" w:bidi="ar"/>
              </w:rPr>
              <w:t>（发稿时间：2006-08-02  阅读次数：6600）</w:t>
            </w:r>
          </w:p>
        </w:tc>
      </w:tr>
      <w:tr>
        <w:tblPrEx>
          <w:tblLayout w:type="fixed"/>
          <w:tblCellMar>
            <w:top w:w="0" w:type="dxa"/>
            <w:left w:w="0" w:type="dxa"/>
            <w:bottom w:w="0" w:type="dxa"/>
            <w:right w:w="0" w:type="dxa"/>
          </w:tblCellMar>
        </w:tblPrEx>
        <w:tc>
          <w:tcPr>
            <w:tcW w:w="7060" w:type="dxa"/>
            <w:shd w:val="clear" w:color="auto" w:fill="FFFFFF"/>
            <w:vAlign w:val="center"/>
          </w:tcPr>
          <w:p>
            <w:pPr>
              <w:keepNext w:val="0"/>
              <w:keepLines w:val="0"/>
              <w:widowControl/>
              <w:suppressLineNumbers w:val="0"/>
              <w:ind w:left="0" w:firstLine="0"/>
              <w:jc w:val="left"/>
              <w:rPr>
                <w:rFonts w:hint="eastAsia" w:ascii="宋体" w:hAnsi="宋体" w:eastAsia="宋体" w:cs="宋体"/>
                <w:caps w:val="0"/>
                <w:spacing w:val="0"/>
                <w:sz w:val="18"/>
                <w:szCs w:val="18"/>
              </w:rPr>
            </w:pPr>
          </w:p>
          <w:tbl>
            <w:tblPr>
              <w:tblW w:w="7060" w:type="dxa"/>
              <w:jc w:val="center"/>
              <w:tblInd w:w="0" w:type="dxa"/>
              <w:shd w:val="clear"/>
              <w:tblLayout w:type="fixed"/>
              <w:tblCellMar>
                <w:top w:w="75" w:type="dxa"/>
                <w:left w:w="75" w:type="dxa"/>
                <w:bottom w:w="75" w:type="dxa"/>
                <w:right w:w="75" w:type="dxa"/>
              </w:tblCellMar>
            </w:tblPr>
            <w:tblGrid>
              <w:gridCol w:w="7060"/>
            </w:tblGrid>
            <w:tr>
              <w:tblPrEx>
                <w:shd w:val="clear"/>
                <w:tblLayout w:type="fixed"/>
                <w:tblCellMar>
                  <w:top w:w="75" w:type="dxa"/>
                  <w:left w:w="75" w:type="dxa"/>
                  <w:bottom w:w="75" w:type="dxa"/>
                  <w:right w:w="75" w:type="dxa"/>
                </w:tblCellMar>
              </w:tblPrEx>
              <w:trPr>
                <w:trHeight w:val="450" w:hRule="atLeast"/>
                <w:jc w:val="center"/>
              </w:trPr>
              <w:tc>
                <w:tcPr>
                  <w:tcW w:w="7060" w:type="dxa"/>
                  <w:shd w:val="clear"/>
                  <w:vAlign w:val="center"/>
                </w:tcPr>
                <w:p>
                  <w:pPr>
                    <w:keepNext w:val="0"/>
                    <w:keepLines w:val="0"/>
                    <w:widowControl/>
                    <w:suppressLineNumbers w:val="0"/>
                    <w:jc w:val="center"/>
                    <w:rPr>
                      <w:sz w:val="18"/>
                      <w:szCs w:val="18"/>
                    </w:rPr>
                  </w:pPr>
                  <w:r>
                    <w:rPr>
                      <w:rFonts w:ascii="宋体" w:hAnsi="宋体" w:eastAsia="宋体" w:cs="宋体"/>
                      <w:kern w:val="0"/>
                      <w:sz w:val="18"/>
                      <w:szCs w:val="18"/>
                      <w:lang w:val="en-US" w:eastAsia="zh-CN" w:bidi="ar"/>
                    </w:rPr>
                    <w:t> </w:t>
                  </w:r>
                </w:p>
              </w:tc>
            </w:tr>
            <w:tr>
              <w:tblPrEx>
                <w:shd w:val="clear"/>
                <w:tblLayout w:type="fixed"/>
                <w:tblCellMar>
                  <w:top w:w="75" w:type="dxa"/>
                  <w:left w:w="75" w:type="dxa"/>
                  <w:bottom w:w="75" w:type="dxa"/>
                  <w:right w:w="75" w:type="dxa"/>
                </w:tblCellMar>
              </w:tblPrEx>
              <w:trPr>
                <w:jc w:val="center"/>
              </w:trPr>
              <w:tc>
                <w:tcPr>
                  <w:tcW w:w="7060" w:type="dxa"/>
                  <w:shd w:val="clear"/>
                  <w:vAlign w:val="center"/>
                </w:tcPr>
                <w:p>
                  <w:pPr>
                    <w:pStyle w:val="2"/>
                    <w:keepNext w:val="0"/>
                    <w:keepLines w:val="0"/>
                    <w:widowControl/>
                    <w:suppressLineNumbers w:val="0"/>
                    <w:jc w:val="left"/>
                    <w:rPr>
                      <w:sz w:val="18"/>
                      <w:szCs w:val="18"/>
                    </w:rPr>
                  </w:pPr>
                  <w:r>
                    <w:rPr>
                      <w:color w:val="48311E"/>
                      <w:sz w:val="18"/>
                      <w:szCs w:val="18"/>
                    </w:rPr>
                    <w:br w:type="textWrapping"/>
                  </w:r>
                  <w:r>
                    <w:rPr>
                      <w:color w:val="48311E"/>
                      <w:sz w:val="18"/>
                      <w:szCs w:val="18"/>
                    </w:rPr>
                    <w:br w:type="textWrapping"/>
                  </w:r>
                  <w:r>
                    <w:rPr>
                      <w:rStyle w:val="4"/>
                      <w:color w:val="000000"/>
                      <w:sz w:val="18"/>
                      <w:szCs w:val="18"/>
                    </w:rPr>
                    <w:t>第一章    总  则</w:t>
                  </w:r>
                </w:p>
                <w:p>
                  <w:pPr>
                    <w:pStyle w:val="2"/>
                    <w:keepNext w:val="0"/>
                    <w:keepLines w:val="0"/>
                    <w:widowControl/>
                    <w:suppressLineNumbers w:val="0"/>
                    <w:jc w:val="left"/>
                    <w:rPr>
                      <w:sz w:val="18"/>
                      <w:szCs w:val="18"/>
                    </w:rPr>
                  </w:pPr>
                  <w:r>
                    <w:rPr>
                      <w:color w:val="48311E"/>
                      <w:sz w:val="18"/>
                      <w:szCs w:val="18"/>
                    </w:rPr>
                    <w:br w:type="textWrapping"/>
                  </w:r>
                  <w:r>
                    <w:rPr>
                      <w:color w:val="000000"/>
                      <w:sz w:val="18"/>
                      <w:szCs w:val="18"/>
                    </w:rPr>
                    <w:t>    第一条  为加强对深基坑工程施工活动的管理，确保建设工程、相邻设施和人员安全，依据《中华人民共和国建筑法》、《建设工程安全生产管理条例》等法律、法规，结合本市实际，制订本办法。</w:t>
                  </w:r>
                  <w:r>
                    <w:rPr>
                      <w:color w:val="000000"/>
                      <w:sz w:val="18"/>
                      <w:szCs w:val="18"/>
                    </w:rPr>
                    <w:br w:type="textWrapping"/>
                  </w:r>
                  <w:r>
                    <w:rPr>
                      <w:color w:val="000000"/>
                      <w:sz w:val="18"/>
                      <w:szCs w:val="18"/>
                    </w:rPr>
                    <w:t>    第二条  在本市行政区域内从事深基坑工程的勘察、设计、施工、监理、监测及其相关的建筑活动，实施对深基坑工程施工活动的监督管理，应当遵守本办法。</w:t>
                  </w:r>
                  <w:r>
                    <w:rPr>
                      <w:color w:val="000000"/>
                      <w:sz w:val="18"/>
                      <w:szCs w:val="18"/>
                    </w:rPr>
                    <w:br w:type="textWrapping"/>
                  </w:r>
                  <w:r>
                    <w:rPr>
                      <w:color w:val="000000"/>
                      <w:sz w:val="18"/>
                      <w:szCs w:val="18"/>
                    </w:rPr>
                    <w:t>    第三条  本办法所称深基坑，是指基坑开挖深度超过5米（含5米）的基坑。</w:t>
                  </w:r>
                  <w:r>
                    <w:rPr>
                      <w:color w:val="000000"/>
                      <w:sz w:val="18"/>
                      <w:szCs w:val="18"/>
                    </w:rPr>
                    <w:br w:type="textWrapping"/>
                  </w:r>
                  <w:r>
                    <w:rPr>
                      <w:color w:val="000000"/>
                      <w:sz w:val="18"/>
                      <w:szCs w:val="18"/>
                    </w:rPr>
                    <w:t>本办法所称深基坑工程，包括基坑（含边坡）支护结构、支撑体系、地下水处理和土方开挖等内容。</w:t>
                  </w:r>
                  <w:r>
                    <w:rPr>
                      <w:color w:val="000000"/>
                      <w:sz w:val="18"/>
                      <w:szCs w:val="18"/>
                    </w:rPr>
                    <w:br w:type="textWrapping"/>
                  </w:r>
                  <w:r>
                    <w:rPr>
                      <w:color w:val="000000"/>
                      <w:sz w:val="18"/>
                      <w:szCs w:val="18"/>
                    </w:rPr>
                    <w:t>    第四条  南京市建设委员会会同南京市建工局、南京市市政公用局，对深基坑工程活动依法实施监督管理。</w:t>
                  </w:r>
                </w:p>
                <w:p>
                  <w:pPr>
                    <w:pStyle w:val="2"/>
                    <w:keepNext w:val="0"/>
                    <w:keepLines w:val="0"/>
                    <w:widowControl/>
                    <w:suppressLineNumbers w:val="0"/>
                    <w:jc w:val="left"/>
                    <w:rPr>
                      <w:sz w:val="18"/>
                      <w:szCs w:val="18"/>
                    </w:rPr>
                  </w:pPr>
                  <w:r>
                    <w:rPr>
                      <w:rStyle w:val="4"/>
                      <w:color w:val="000000"/>
                      <w:sz w:val="18"/>
                      <w:szCs w:val="18"/>
                    </w:rPr>
                    <w:t>第二章  一般规定</w:t>
                  </w:r>
                </w:p>
                <w:p>
                  <w:pPr>
                    <w:pStyle w:val="2"/>
                    <w:keepNext w:val="0"/>
                    <w:keepLines w:val="0"/>
                    <w:widowControl/>
                    <w:suppressLineNumbers w:val="0"/>
                    <w:jc w:val="left"/>
                    <w:rPr>
                      <w:sz w:val="18"/>
                      <w:szCs w:val="18"/>
                    </w:rPr>
                  </w:pPr>
                  <w:r>
                    <w:rPr>
                      <w:color w:val="48311E"/>
                      <w:sz w:val="18"/>
                      <w:szCs w:val="18"/>
                    </w:rPr>
                    <w:br w:type="textWrapping"/>
                  </w:r>
                  <w:r>
                    <w:rPr>
                      <w:color w:val="000000"/>
                      <w:sz w:val="18"/>
                      <w:szCs w:val="18"/>
                    </w:rPr>
                    <w:t>    第五条  建设单位应当在深基坑工程勘察前，对相邻建（构）筑物、道路、地下管线（以下简称“相邻设施”）等设施的现状，以及同时进行的相邻工程的施工情况进行调查，并将调查资料及时提供给勘察、设计、施工和监测单位。</w:t>
                  </w:r>
                  <w:r>
                    <w:rPr>
                      <w:color w:val="000000"/>
                      <w:sz w:val="18"/>
                      <w:szCs w:val="18"/>
                    </w:rPr>
                    <w:br w:type="textWrapping"/>
                  </w:r>
                  <w:r>
                    <w:rPr>
                      <w:color w:val="000000"/>
                      <w:sz w:val="18"/>
                      <w:szCs w:val="18"/>
                    </w:rPr>
                    <w:t>    建设单位应当对所提供的调查资料的完整性和真实性负责。</w:t>
                  </w:r>
                  <w:r>
                    <w:rPr>
                      <w:color w:val="000000"/>
                      <w:sz w:val="18"/>
                      <w:szCs w:val="18"/>
                    </w:rPr>
                    <w:br w:type="textWrapping"/>
                  </w:r>
                  <w:r>
                    <w:rPr>
                      <w:color w:val="000000"/>
                      <w:sz w:val="18"/>
                      <w:szCs w:val="18"/>
                    </w:rPr>
                    <w:t>    第六条  深基坑工程开工前，建设单位应当向设计、施工、监理、监测和相关的市政公用、供电、通讯等设施管理单位介绍设计、施工方案和施工可能产生的影响等情况，并征求意见、收集相关资料。</w:t>
                  </w:r>
                  <w:r>
                    <w:rPr>
                      <w:color w:val="000000"/>
                      <w:sz w:val="18"/>
                      <w:szCs w:val="18"/>
                    </w:rPr>
                    <w:br w:type="textWrapping"/>
                  </w:r>
                  <w:r>
                    <w:rPr>
                      <w:color w:val="000000"/>
                      <w:sz w:val="18"/>
                      <w:szCs w:val="18"/>
                    </w:rPr>
                    <w:t>    第七条  深基坑工程可能对相邻设施造成影响的，建设单位应当对相邻设施作进一步调查和记录、拍照或摄像、布设标记，必要时，建设单位还应当委托房屋安全鉴定部门出具安全鉴定报告。</w:t>
                  </w:r>
                  <w:r>
                    <w:rPr>
                      <w:color w:val="000000"/>
                      <w:sz w:val="18"/>
                      <w:szCs w:val="18"/>
                    </w:rPr>
                    <w:br w:type="textWrapping"/>
                  </w:r>
                  <w:r>
                    <w:rPr>
                      <w:color w:val="000000"/>
                      <w:sz w:val="18"/>
                      <w:szCs w:val="18"/>
                    </w:rPr>
                    <w:t>    邻近地铁、隧道等工程设施或有特殊要求的地下设施，深基坑工程建设单位还应当遵守市地铁、隧道等工程设施管理的有关规定。</w:t>
                  </w:r>
                  <w:r>
                    <w:rPr>
                      <w:color w:val="000000"/>
                      <w:sz w:val="18"/>
                      <w:szCs w:val="18"/>
                    </w:rPr>
                    <w:br w:type="textWrapping"/>
                  </w:r>
                  <w:r>
                    <w:rPr>
                      <w:color w:val="000000"/>
                      <w:sz w:val="18"/>
                      <w:szCs w:val="18"/>
                    </w:rPr>
                    <w:t>    第八条  深基坑工程的周边相邻有多项建设工程相继施工时，各建设单位应当采取措施，共同做好工程施工的沟通、协调、配合工作。</w:t>
                  </w:r>
                  <w:r>
                    <w:rPr>
                      <w:color w:val="000000"/>
                      <w:sz w:val="18"/>
                      <w:szCs w:val="18"/>
                    </w:rPr>
                    <w:br w:type="textWrapping"/>
                  </w:r>
                  <w:r>
                    <w:rPr>
                      <w:color w:val="000000"/>
                      <w:sz w:val="18"/>
                      <w:szCs w:val="18"/>
                    </w:rPr>
                    <w:t>    后开工的工程建设单位应制定安全技术措施，并组织相邻建设工程的建设、设计、施工、监理等单位及有关专家共同对安全技术措施进行审定。</w:t>
                  </w:r>
                  <w:r>
                    <w:rPr>
                      <w:color w:val="000000"/>
                      <w:sz w:val="18"/>
                      <w:szCs w:val="18"/>
                    </w:rPr>
                    <w:br w:type="textWrapping"/>
                  </w:r>
                  <w:r>
                    <w:rPr>
                      <w:color w:val="000000"/>
                      <w:sz w:val="18"/>
                      <w:szCs w:val="18"/>
                    </w:rPr>
                    <w:t>    第九条  建设单位应按照国家和省市有关工程承发包管理的法规、规定，择优选择具备相应资质和能力的勘察、设计、施工、监理和监测单位从事深基坑工程的相关活动。</w:t>
                  </w:r>
                  <w:r>
                    <w:rPr>
                      <w:color w:val="000000"/>
                      <w:sz w:val="18"/>
                      <w:szCs w:val="18"/>
                    </w:rPr>
                    <w:br w:type="textWrapping"/>
                  </w:r>
                  <w:r>
                    <w:rPr>
                      <w:color w:val="000000"/>
                      <w:sz w:val="18"/>
                      <w:szCs w:val="18"/>
                    </w:rPr>
                    <w:t>    第十条  从事深基坑工程勘察应当依法取得相应等级的资质证书设计、施工、监理和检测的单位，并在其资质等级许可的范围内承揽工程。</w:t>
                  </w:r>
                  <w:r>
                    <w:rPr>
                      <w:color w:val="000000"/>
                      <w:sz w:val="18"/>
                      <w:szCs w:val="18"/>
                    </w:rPr>
                    <w:br w:type="textWrapping"/>
                  </w:r>
                  <w:r>
                    <w:rPr>
                      <w:color w:val="000000"/>
                      <w:sz w:val="18"/>
                      <w:szCs w:val="18"/>
                    </w:rPr>
                    <w:t>    第十一条  建设单位是深基坑工程建设活动的第一责任人，勘察、设计、施工、监理、监测等单位在职责范围内按照合同约定承担相应责任。</w:t>
                  </w:r>
                  <w:r>
                    <w:rPr>
                      <w:color w:val="000000"/>
                      <w:sz w:val="18"/>
                      <w:szCs w:val="18"/>
                    </w:rPr>
                    <w:br w:type="textWrapping"/>
                  </w:r>
                  <w:r>
                    <w:rPr>
                      <w:color w:val="000000"/>
                      <w:sz w:val="18"/>
                      <w:szCs w:val="18"/>
                    </w:rPr>
                    <w:t>建设单位可以在前款规定的单位中确定一个单位进行统一管理，勘察、设计、施工、监理、监测等单位应当服从统一管理。</w:t>
                  </w:r>
                  <w:r>
                    <w:rPr>
                      <w:color w:val="000000"/>
                      <w:sz w:val="18"/>
                      <w:szCs w:val="18"/>
                    </w:rPr>
                    <w:br w:type="textWrapping"/>
                  </w:r>
                  <w:r>
                    <w:rPr>
                      <w:color w:val="000000"/>
                      <w:sz w:val="18"/>
                      <w:szCs w:val="18"/>
                    </w:rPr>
                    <w:t>第十二条  深基坑工程的设计、监测、检测应当由建设单位委托，其费用应单独列支，由建设单位承担。</w:t>
                  </w:r>
                  <w:r>
                    <w:rPr>
                      <w:color w:val="000000"/>
                      <w:sz w:val="18"/>
                      <w:szCs w:val="18"/>
                    </w:rPr>
                    <w:br w:type="textWrapping"/>
                  </w:r>
                  <w:r>
                    <w:rPr>
                      <w:color w:val="000000"/>
                      <w:sz w:val="18"/>
                      <w:szCs w:val="18"/>
                    </w:rPr>
                    <w:t>    施工单位应当依据评审通过的设计文件编制工程预算。</w:t>
                  </w:r>
                  <w:r>
                    <w:rPr>
                      <w:color w:val="000000"/>
                      <w:sz w:val="18"/>
                      <w:szCs w:val="18"/>
                    </w:rPr>
                    <w:br w:type="textWrapping"/>
                  </w:r>
                  <w:r>
                    <w:rPr>
                      <w:color w:val="000000"/>
                      <w:sz w:val="18"/>
                      <w:szCs w:val="18"/>
                    </w:rPr>
                    <w:t>    编制工程招标文件应当将经评审通过的设计文件作为组成部分。</w:t>
                  </w:r>
                  <w:r>
                    <w:rPr>
                      <w:color w:val="000000"/>
                      <w:sz w:val="18"/>
                      <w:szCs w:val="18"/>
                    </w:rPr>
                    <w:br w:type="textWrapping"/>
                  </w:r>
                  <w:r>
                    <w:rPr>
                      <w:color w:val="000000"/>
                      <w:sz w:val="18"/>
                      <w:szCs w:val="18"/>
                    </w:rPr>
                    <w:t>    第十三条  深基坑工程的建设单位应当依法办理设计文件审查，工程质量与安全监督和施工许可等手续，并确保按时支付为保证工程安全所需要的相关费用。</w:t>
                  </w:r>
                  <w:r>
                    <w:rPr>
                      <w:color w:val="000000"/>
                      <w:sz w:val="18"/>
                      <w:szCs w:val="18"/>
                    </w:rPr>
                    <w:br w:type="textWrapping"/>
                  </w:r>
                  <w:r>
                    <w:rPr>
                      <w:color w:val="000000"/>
                      <w:sz w:val="18"/>
                      <w:szCs w:val="18"/>
                    </w:rPr>
                    <w:t>    第十四条  深基坑工程开工前，建设单位应当组织设计、施工、监理、监测等单位进行设计交底。</w:t>
                  </w:r>
                  <w:r>
                    <w:rPr>
                      <w:color w:val="000000"/>
                      <w:sz w:val="18"/>
                      <w:szCs w:val="18"/>
                    </w:rPr>
                    <w:br w:type="textWrapping"/>
                  </w:r>
                  <w:r>
                    <w:rPr>
                      <w:color w:val="000000"/>
                      <w:sz w:val="18"/>
                      <w:szCs w:val="18"/>
                    </w:rPr>
                    <w:t>    第十五条  深基坑工程施工中出现异常情况时，建设单位应当及时召集相关单位进行处理，并向负责工程质量，安全监督的管理机构报告。</w:t>
                  </w:r>
                  <w:r>
                    <w:rPr>
                      <w:color w:val="000000"/>
                      <w:sz w:val="18"/>
                      <w:szCs w:val="18"/>
                    </w:rPr>
                    <w:br w:type="textWrapping"/>
                  </w:r>
                  <w:r>
                    <w:rPr>
                      <w:color w:val="000000"/>
                      <w:sz w:val="18"/>
                      <w:szCs w:val="18"/>
                    </w:rPr>
                    <w:t>    深基坑工程造成相邻设施损毁的，建设单位应当负责组织协调，妥善处理。</w:t>
                  </w:r>
                  <w:r>
                    <w:rPr>
                      <w:color w:val="000000"/>
                      <w:sz w:val="18"/>
                      <w:szCs w:val="18"/>
                    </w:rPr>
                    <w:br w:type="textWrapping"/>
                  </w:r>
                  <w:r>
                    <w:rPr>
                      <w:color w:val="000000"/>
                      <w:sz w:val="18"/>
                      <w:szCs w:val="18"/>
                    </w:rPr>
                    <w:t>    第十六条  提倡由建设单位办理深基坑工程保险和附加第三者责任险。</w:t>
                  </w:r>
                </w:p>
                <w:p>
                  <w:pPr>
                    <w:pStyle w:val="2"/>
                    <w:keepNext w:val="0"/>
                    <w:keepLines w:val="0"/>
                    <w:widowControl/>
                    <w:suppressLineNumbers w:val="0"/>
                    <w:rPr>
                      <w:sz w:val="18"/>
                      <w:szCs w:val="18"/>
                    </w:rPr>
                  </w:pPr>
                  <w:r>
                    <w:rPr>
                      <w:color w:val="48311E"/>
                      <w:sz w:val="18"/>
                      <w:szCs w:val="18"/>
                    </w:rPr>
                    <w:br w:type="textWrapping"/>
                  </w:r>
                  <w:r>
                    <w:rPr>
                      <w:rStyle w:val="4"/>
                      <w:color w:val="000000"/>
                      <w:sz w:val="18"/>
                      <w:szCs w:val="18"/>
                    </w:rPr>
                    <w:t>第三章    工程勘察、设计</w:t>
                  </w:r>
                </w:p>
                <w:p>
                  <w:pPr>
                    <w:pStyle w:val="2"/>
                    <w:keepNext w:val="0"/>
                    <w:keepLines w:val="0"/>
                    <w:widowControl/>
                    <w:suppressLineNumbers w:val="0"/>
                    <w:rPr>
                      <w:sz w:val="18"/>
                      <w:szCs w:val="18"/>
                    </w:rPr>
                  </w:pPr>
                  <w:r>
                    <w:rPr>
                      <w:color w:val="48311E"/>
                      <w:sz w:val="18"/>
                      <w:szCs w:val="18"/>
                    </w:rPr>
                    <w:br w:type="textWrapping"/>
                  </w:r>
                  <w:r>
                    <w:rPr>
                      <w:color w:val="000000"/>
                      <w:sz w:val="18"/>
                      <w:szCs w:val="18"/>
                    </w:rPr>
                    <w:t>    第十七条  深基坑工程的勘察、设计应当严格执行国家及省市现行的法规、规范、规程和标准。</w:t>
                  </w:r>
                  <w:r>
                    <w:rPr>
                      <w:color w:val="000000"/>
                      <w:sz w:val="18"/>
                      <w:szCs w:val="18"/>
                    </w:rPr>
                    <w:br w:type="textWrapping"/>
                  </w:r>
                  <w:r>
                    <w:rPr>
                      <w:color w:val="000000"/>
                      <w:sz w:val="18"/>
                      <w:szCs w:val="18"/>
                    </w:rPr>
                    <w:t>    第十八条  深基坑工程的勘察单位应当严格按规定，提供各项参数和技术指标，并确保其满足基坑支护设计、地下水处理和保护周边环境的需要。</w:t>
                  </w:r>
                  <w:r>
                    <w:rPr>
                      <w:color w:val="000000"/>
                      <w:sz w:val="18"/>
                      <w:szCs w:val="18"/>
                    </w:rPr>
                    <w:br w:type="textWrapping"/>
                  </w:r>
                  <w:r>
                    <w:rPr>
                      <w:color w:val="000000"/>
                      <w:sz w:val="18"/>
                      <w:szCs w:val="18"/>
                    </w:rPr>
                    <w:t>    第十九条  提倡由主体结构工程的设计单位对本工程的深基坑工程进行设计。当深基坑工程的设计单位为非原主体结构工程的设计单位时，其设计文件应由原主体结构工程设计单位核验、确认。</w:t>
                  </w:r>
                  <w:r>
                    <w:rPr>
                      <w:color w:val="000000"/>
                      <w:sz w:val="18"/>
                      <w:szCs w:val="18"/>
                    </w:rPr>
                    <w:br w:type="textWrapping"/>
                  </w:r>
                  <w:r>
                    <w:rPr>
                      <w:color w:val="000000"/>
                      <w:sz w:val="18"/>
                      <w:szCs w:val="18"/>
                    </w:rPr>
                    <w:t>    第二十条  深基坑工程的设计单位应当严格按设计程序和规定向建设单位提交规范的设计文件。</w:t>
                  </w:r>
                  <w:r>
                    <w:rPr>
                      <w:color w:val="000000"/>
                      <w:sz w:val="18"/>
                      <w:szCs w:val="18"/>
                    </w:rPr>
                    <w:br w:type="textWrapping"/>
                  </w:r>
                  <w:r>
                    <w:rPr>
                      <w:color w:val="000000"/>
                      <w:sz w:val="18"/>
                      <w:szCs w:val="18"/>
                    </w:rPr>
                    <w:t>    设计文件应当包括计算书、田纸和其它文字资料等，并明确下列内容：</w:t>
                  </w:r>
                  <w:r>
                    <w:rPr>
                      <w:color w:val="000000"/>
                      <w:sz w:val="18"/>
                      <w:szCs w:val="18"/>
                    </w:rPr>
                    <w:br w:type="textWrapping"/>
                  </w:r>
                  <w:r>
                    <w:rPr>
                      <w:color w:val="000000"/>
                      <w:sz w:val="18"/>
                      <w:szCs w:val="18"/>
                    </w:rPr>
                    <w:t>    （一）对周围环境保护和避免损害相邻设施的技术要求和措施；</w:t>
                  </w:r>
                  <w:r>
                    <w:rPr>
                      <w:color w:val="000000"/>
                      <w:sz w:val="18"/>
                      <w:szCs w:val="18"/>
                    </w:rPr>
                    <w:br w:type="textWrapping"/>
                  </w:r>
                  <w:r>
                    <w:rPr>
                      <w:color w:val="000000"/>
                      <w:sz w:val="18"/>
                      <w:szCs w:val="18"/>
                    </w:rPr>
                    <w:t>    （二）基坑安全等级和结构、环境变形的允许值、临界状态报警值；</w:t>
                  </w:r>
                  <w:r>
                    <w:rPr>
                      <w:color w:val="000000"/>
                      <w:sz w:val="18"/>
                      <w:szCs w:val="18"/>
                    </w:rPr>
                    <w:br w:type="textWrapping"/>
                  </w:r>
                  <w:r>
                    <w:rPr>
                      <w:color w:val="000000"/>
                      <w:sz w:val="18"/>
                      <w:szCs w:val="18"/>
                    </w:rPr>
                    <w:t>    （三）对施工组织、开挖程序、监测内容提出具体要求。</w:t>
                  </w:r>
                  <w:r>
                    <w:rPr>
                      <w:color w:val="000000"/>
                      <w:sz w:val="18"/>
                      <w:szCs w:val="18"/>
                    </w:rPr>
                    <w:br w:type="textWrapping"/>
                  </w:r>
                  <w:r>
                    <w:rPr>
                      <w:color w:val="000000"/>
                      <w:sz w:val="18"/>
                      <w:szCs w:val="18"/>
                    </w:rPr>
                    <w:t>    第二十一条  深基坑工程的设计单位应做好技术交底和工程施工的跟踪服务工作，及时掌握施工现场情况，发现实际情况与勘察报告不符或者出现异常情况时，应当及时通知建设单位，并参加由建设单位组织的，由设计、勘察、施工、监理、监测等单位共同参与的研究解决问题的会议，必要时应当提出进行补充勘察或修改设计的要求。</w:t>
                  </w:r>
                  <w:r>
                    <w:rPr>
                      <w:color w:val="000000"/>
                      <w:sz w:val="18"/>
                      <w:szCs w:val="18"/>
                    </w:rPr>
                    <w:br w:type="textWrapping"/>
                  </w:r>
                  <w:r>
                    <w:rPr>
                      <w:color w:val="000000"/>
                      <w:sz w:val="18"/>
                      <w:szCs w:val="18"/>
                    </w:rPr>
                    <w:t>    勘察单位应当参与深基坑工程施工过程中出现异常情况时的研究、处理等活动；并按设计单位要求进行补充勘察。</w:t>
                  </w:r>
                </w:p>
                <w:p>
                  <w:pPr>
                    <w:pStyle w:val="2"/>
                    <w:keepNext w:val="0"/>
                    <w:keepLines w:val="0"/>
                    <w:widowControl/>
                    <w:suppressLineNumbers w:val="0"/>
                    <w:rPr>
                      <w:sz w:val="18"/>
                      <w:szCs w:val="18"/>
                    </w:rPr>
                  </w:pPr>
                  <w:r>
                    <w:rPr>
                      <w:rStyle w:val="4"/>
                      <w:color w:val="000000"/>
                      <w:sz w:val="18"/>
                      <w:szCs w:val="18"/>
                    </w:rPr>
                    <w:t>第四章  工程施工</w:t>
                  </w:r>
                </w:p>
                <w:p>
                  <w:pPr>
                    <w:pStyle w:val="2"/>
                    <w:keepNext w:val="0"/>
                    <w:keepLines w:val="0"/>
                    <w:widowControl/>
                    <w:suppressLineNumbers w:val="0"/>
                    <w:rPr>
                      <w:sz w:val="18"/>
                      <w:szCs w:val="18"/>
                    </w:rPr>
                  </w:pPr>
                  <w:r>
                    <w:rPr>
                      <w:color w:val="48311E"/>
                      <w:sz w:val="18"/>
                      <w:szCs w:val="18"/>
                    </w:rPr>
                    <w:br w:type="textWrapping"/>
                  </w:r>
                  <w:r>
                    <w:rPr>
                      <w:color w:val="000000"/>
                      <w:sz w:val="18"/>
                      <w:szCs w:val="18"/>
                    </w:rPr>
                    <w:t>    第二十二条  深基坑工程的施工单位应依据设计文件、勘察报告及环境资料，编制施工组织设计。</w:t>
                  </w:r>
                  <w:r>
                    <w:rPr>
                      <w:color w:val="000000"/>
                      <w:sz w:val="18"/>
                      <w:szCs w:val="18"/>
                    </w:rPr>
                    <w:br w:type="textWrapping"/>
                  </w:r>
                  <w:r>
                    <w:rPr>
                      <w:color w:val="000000"/>
                      <w:sz w:val="18"/>
                      <w:szCs w:val="18"/>
                    </w:rPr>
                    <w:t>    施工组织设计应当具有针对性和可操作性，从施工方法、施工程序、进度安排、安全防范等方面进行有效控制，并符合下列要求：</w:t>
                  </w:r>
                  <w:r>
                    <w:rPr>
                      <w:color w:val="000000"/>
                      <w:sz w:val="18"/>
                      <w:szCs w:val="18"/>
                    </w:rPr>
                    <w:br w:type="textWrapping"/>
                  </w:r>
                  <w:r>
                    <w:rPr>
                      <w:color w:val="000000"/>
                      <w:sz w:val="18"/>
                      <w:szCs w:val="18"/>
                    </w:rPr>
                    <w:t>    （一）对相邻设施应当有周密的保护措施；</w:t>
                  </w:r>
                  <w:r>
                    <w:rPr>
                      <w:color w:val="000000"/>
                      <w:sz w:val="18"/>
                      <w:szCs w:val="18"/>
                    </w:rPr>
                    <w:br w:type="textWrapping"/>
                  </w:r>
                  <w:r>
                    <w:rPr>
                      <w:color w:val="000000"/>
                      <w:sz w:val="18"/>
                      <w:szCs w:val="18"/>
                    </w:rPr>
                    <w:t>    （二）对地面堆载、地表水、地下水应当有详细的控制措施；</w:t>
                  </w:r>
                  <w:r>
                    <w:rPr>
                      <w:color w:val="000000"/>
                      <w:sz w:val="18"/>
                      <w:szCs w:val="18"/>
                    </w:rPr>
                    <w:br w:type="textWrapping"/>
                  </w:r>
                  <w:r>
                    <w:rPr>
                      <w:color w:val="000000"/>
                      <w:sz w:val="18"/>
                      <w:szCs w:val="18"/>
                    </w:rPr>
                    <w:t>    （三）对地质条件和周围环境及地下管线极其复杂的深基坑工程应当有控制险情的应急措施。</w:t>
                  </w:r>
                  <w:r>
                    <w:rPr>
                      <w:color w:val="000000"/>
                      <w:sz w:val="18"/>
                      <w:szCs w:val="18"/>
                    </w:rPr>
                    <w:br w:type="textWrapping"/>
                  </w:r>
                  <w:r>
                    <w:rPr>
                      <w:color w:val="000000"/>
                      <w:sz w:val="18"/>
                      <w:szCs w:val="18"/>
                    </w:rPr>
                    <w:t>施工组织设计应当经不少于5人的专家组进行论证，由施工单位的技术负责人签字，总监理工程师审查，建设单位项目负责人批准。</w:t>
                  </w:r>
                  <w:r>
                    <w:rPr>
                      <w:color w:val="000000"/>
                      <w:sz w:val="18"/>
                      <w:szCs w:val="18"/>
                    </w:rPr>
                    <w:br w:type="textWrapping"/>
                  </w:r>
                  <w:r>
                    <w:rPr>
                      <w:color w:val="000000"/>
                      <w:sz w:val="18"/>
                      <w:szCs w:val="18"/>
                    </w:rPr>
                    <w:t>    第二十三条  深基坑工程的施工单位应当严格按照经依法审查批准的设计文件进行施工；任何单位和个人不得擅自修改、变更经依法审查批准的设计文件。</w:t>
                  </w:r>
                  <w:r>
                    <w:rPr>
                      <w:color w:val="000000"/>
                      <w:sz w:val="18"/>
                      <w:szCs w:val="18"/>
                    </w:rPr>
                    <w:br w:type="textWrapping"/>
                  </w:r>
                  <w:r>
                    <w:rPr>
                      <w:color w:val="000000"/>
                      <w:sz w:val="18"/>
                      <w:szCs w:val="18"/>
                    </w:rPr>
                    <w:t>    施工单位在施工中发现现场实际情况与勘察、设计依据不符时，应及时通知建设单位采取措施；确需对设计文件进行修改、变更的，应当由原设计单位出具变更方案，由建设单位依法报经审查批准后实施。</w:t>
                  </w:r>
                  <w:r>
                    <w:rPr>
                      <w:color w:val="000000"/>
                      <w:sz w:val="18"/>
                      <w:szCs w:val="18"/>
                    </w:rPr>
                    <w:br w:type="textWrapping"/>
                  </w:r>
                  <w:r>
                    <w:rPr>
                      <w:color w:val="000000"/>
                      <w:sz w:val="18"/>
                      <w:szCs w:val="18"/>
                    </w:rPr>
                    <w:t>    第二十四条  深基坑工程开工前，施工单位应向市房屋建筑和市政工程的安全生产监督机构办理安全监督备案手续。</w:t>
                  </w:r>
                  <w:r>
                    <w:rPr>
                      <w:color w:val="000000"/>
                      <w:sz w:val="18"/>
                      <w:szCs w:val="18"/>
                    </w:rPr>
                    <w:br w:type="textWrapping"/>
                  </w:r>
                  <w:r>
                    <w:rPr>
                      <w:color w:val="000000"/>
                      <w:sz w:val="18"/>
                      <w:szCs w:val="18"/>
                    </w:rPr>
                    <w:t>    第二十五条  深基坑工程的土方开挖前，施工单位应组织专家对土方开挖专项施工方案进行论证。</w:t>
                  </w:r>
                  <w:r>
                    <w:rPr>
                      <w:color w:val="000000"/>
                      <w:sz w:val="18"/>
                      <w:szCs w:val="18"/>
                    </w:rPr>
                    <w:br w:type="textWrapping"/>
                  </w:r>
                  <w:r>
                    <w:rPr>
                      <w:color w:val="000000"/>
                      <w:sz w:val="18"/>
                      <w:szCs w:val="18"/>
                    </w:rPr>
                    <w:t>    深基坑开挖至设计标高时应当及时浇筑垫层和底板，修建地下结构，严禁长期暴露。</w:t>
                  </w:r>
                  <w:r>
                    <w:rPr>
                      <w:color w:val="000000"/>
                      <w:sz w:val="18"/>
                      <w:szCs w:val="18"/>
                    </w:rPr>
                    <w:br w:type="textWrapping"/>
                  </w:r>
                  <w:r>
                    <w:rPr>
                      <w:color w:val="000000"/>
                      <w:sz w:val="18"/>
                      <w:szCs w:val="18"/>
                    </w:rPr>
                    <w:t>    地下结构完工后，应尽快回填；有“后浇带”的工程，应当分期回填，及时消除安全隐患。</w:t>
                  </w:r>
                  <w:r>
                    <w:rPr>
                      <w:color w:val="000000"/>
                      <w:sz w:val="18"/>
                      <w:szCs w:val="18"/>
                    </w:rPr>
                    <w:br w:type="textWrapping"/>
                  </w:r>
                  <w:r>
                    <w:rPr>
                      <w:color w:val="000000"/>
                      <w:sz w:val="18"/>
                      <w:szCs w:val="18"/>
                    </w:rPr>
                    <w:t>    第二十六条  深基坑工程施工现场安全生产管理应当执行《建筑施工安全检查标准》(JCJ59?D99)。</w:t>
                  </w:r>
                  <w:r>
                    <w:rPr>
                      <w:color w:val="000000"/>
                      <w:sz w:val="18"/>
                      <w:szCs w:val="18"/>
                    </w:rPr>
                    <w:br w:type="textWrapping"/>
                  </w:r>
                  <w:r>
                    <w:rPr>
                      <w:color w:val="000000"/>
                      <w:sz w:val="18"/>
                      <w:szCs w:val="18"/>
                    </w:rPr>
                    <w:t>深基坑工程施工发生重大质量、安全事故的，施工、监理单位应当按规定及时向质量、安全监管机构和建设单位报告；隐瞒不报的，依法追究当事人责任、单位责任和单位领导责任。</w:t>
                  </w:r>
                </w:p>
                <w:p>
                  <w:pPr>
                    <w:pStyle w:val="2"/>
                    <w:keepNext w:val="0"/>
                    <w:keepLines w:val="0"/>
                    <w:widowControl/>
                    <w:suppressLineNumbers w:val="0"/>
                    <w:rPr>
                      <w:sz w:val="18"/>
                      <w:szCs w:val="18"/>
                    </w:rPr>
                  </w:pPr>
                  <w:r>
                    <w:rPr>
                      <w:rStyle w:val="4"/>
                      <w:color w:val="000000"/>
                      <w:sz w:val="18"/>
                      <w:szCs w:val="18"/>
                    </w:rPr>
                    <w:t>第五章    监理、监测与检测</w:t>
                  </w:r>
                </w:p>
                <w:p>
                  <w:pPr>
                    <w:pStyle w:val="2"/>
                    <w:keepNext w:val="0"/>
                    <w:keepLines w:val="0"/>
                    <w:widowControl/>
                    <w:suppressLineNumbers w:val="0"/>
                    <w:rPr>
                      <w:sz w:val="18"/>
                      <w:szCs w:val="18"/>
                    </w:rPr>
                  </w:pPr>
                  <w:r>
                    <w:rPr>
                      <w:color w:val="48311E"/>
                      <w:sz w:val="18"/>
                      <w:szCs w:val="18"/>
                    </w:rPr>
                    <w:br w:type="textWrapping"/>
                  </w:r>
                  <w:r>
                    <w:rPr>
                      <w:color w:val="000000"/>
                      <w:sz w:val="18"/>
                      <w:szCs w:val="18"/>
                    </w:rPr>
                    <w:t>    第二十七条  监理单位应当针对深基坑工程特点，认真编写监理细则和旁站方案，严格按经依法审查批准的设计文件和施工组织设计监督施工和监测，及时掌握监测数据、分析意见。</w:t>
                  </w:r>
                  <w:r>
                    <w:rPr>
                      <w:color w:val="000000"/>
                      <w:sz w:val="18"/>
                      <w:szCs w:val="18"/>
                    </w:rPr>
                    <w:br w:type="textWrapping"/>
                  </w:r>
                  <w:r>
                    <w:rPr>
                      <w:color w:val="000000"/>
                      <w:sz w:val="18"/>
                      <w:szCs w:val="18"/>
                    </w:rPr>
                    <w:t>    监理单位发现深基坑工程的施工问题应当及时向施工单位下达整改通知单；出现险情的，应当及时下达暂停令并向建设单位和监督机构报告，并立即采取应急措施。</w:t>
                  </w:r>
                  <w:r>
                    <w:rPr>
                      <w:color w:val="000000"/>
                      <w:sz w:val="18"/>
                      <w:szCs w:val="18"/>
                    </w:rPr>
                    <w:br w:type="textWrapping"/>
                  </w:r>
                  <w:r>
                    <w:rPr>
                      <w:color w:val="000000"/>
                      <w:sz w:val="18"/>
                      <w:szCs w:val="18"/>
                    </w:rPr>
                    <w:t>    第二十八条  监测单位应根据工程地质和水文地质条件、基坑安全等级、基坑周边环境和设计文件要求，制定科学合理、安全可靠的监测方案，提出各项报警值界限，并严格按经监理单位认可的方案组织实施。</w:t>
                  </w:r>
                  <w:r>
                    <w:rPr>
                      <w:color w:val="000000"/>
                      <w:sz w:val="18"/>
                      <w:szCs w:val="18"/>
                    </w:rPr>
                    <w:br w:type="textWrapping"/>
                  </w:r>
                  <w:r>
                    <w:rPr>
                      <w:color w:val="000000"/>
                      <w:sz w:val="18"/>
                      <w:szCs w:val="18"/>
                    </w:rPr>
                    <w:t>    监测单位监测记录应当规范，监测数据应当准确，并及时计算整理，提出合理意见，报送建设、设计、施工、监理等有关单位；工程结束后，应当及时向委托方提交监测报告。</w:t>
                  </w:r>
                  <w:r>
                    <w:rPr>
                      <w:color w:val="000000"/>
                      <w:sz w:val="18"/>
                      <w:szCs w:val="18"/>
                    </w:rPr>
                    <w:br w:type="textWrapping"/>
                  </w:r>
                  <w:r>
                    <w:rPr>
                      <w:color w:val="000000"/>
                      <w:sz w:val="18"/>
                      <w:szCs w:val="18"/>
                    </w:rPr>
                    <w:t>    第二十九条  深基坑工程的地质及周边环境复杂、或突发台风暴雨及其它自然灾害影响的，监测单位应加强对深基坑和周围环境的观测工作；出现异常情况时，应当加大观测频率并及时通知建设单位召集设计、施工等单位采取有效措施。</w:t>
                  </w:r>
                  <w:r>
                    <w:rPr>
                      <w:color w:val="000000"/>
                      <w:sz w:val="18"/>
                      <w:szCs w:val="18"/>
                    </w:rPr>
                    <w:br w:type="textWrapping"/>
                  </w:r>
                  <w:r>
                    <w:rPr>
                      <w:color w:val="000000"/>
                      <w:sz w:val="18"/>
                      <w:szCs w:val="18"/>
                    </w:rPr>
                    <w:t>    第三十条  深基坑工程应当按《建筑基坑支护技术规程》等规范，标准进行质量检测。</w:t>
                  </w:r>
                  <w:r>
                    <w:rPr>
                      <w:color w:val="000000"/>
                      <w:sz w:val="18"/>
                      <w:szCs w:val="18"/>
                    </w:rPr>
                    <w:br w:type="textWrapping"/>
                  </w:r>
                  <w:r>
                    <w:rPr>
                      <w:color w:val="000000"/>
                      <w:sz w:val="18"/>
                      <w:szCs w:val="18"/>
                    </w:rPr>
                    <w:t>    土方开挖前，建设单位应委托具有相应资质的检测单位对深基坑工程的结构体系和止水帷幕适时进行质量检测；检测的部位应当具有代表性，并达到一定的数量．质量检测的具体实施依照本市监督抽检的有关规定执行。</w:t>
                  </w:r>
                  <w:r>
                    <w:rPr>
                      <w:color w:val="000000"/>
                      <w:sz w:val="18"/>
                      <w:szCs w:val="18"/>
                    </w:rPr>
                    <w:br w:type="textWrapping"/>
                  </w:r>
                  <w:r>
                    <w:rPr>
                      <w:color w:val="000000"/>
                      <w:sz w:val="18"/>
                      <w:szCs w:val="18"/>
                    </w:rPr>
                    <w:t>    第三十一条  总监理工程师(建设单位负责人)应按照有关规定组织勘察、设计单位项目负责人和项目经理、施工单位技术负责人等对深基坑工程的土方开挖进行验收；未经验收，或验收不合格的，不得进行下道工序的施工。</w:t>
                  </w:r>
                  <w:r>
                    <w:rPr>
                      <w:color w:val="000000"/>
                      <w:sz w:val="18"/>
                      <w:szCs w:val="18"/>
                    </w:rPr>
                    <w:br w:type="textWrapping"/>
                  </w:r>
                  <w:r>
                    <w:rPr>
                      <w:color w:val="000000"/>
                      <w:sz w:val="18"/>
                      <w:szCs w:val="18"/>
                    </w:rPr>
                    <w:t>    第三十二条  南京市建设委员会、南京市建工局、南京市市政公用局依据有关法律、法规的规定，针对深基坑工程特点，加强监督检查，对于违法违规、违章作业或违反本办法行为以及危害深基坑工程质量安全的其它行为，及时督促整改，依法实施行政处罚，并按相关规定记入企业和个人信用档案。</w:t>
                  </w:r>
                  <w:r>
                    <w:rPr>
                      <w:color w:val="000000"/>
                      <w:sz w:val="18"/>
                      <w:szCs w:val="18"/>
                    </w:rPr>
                    <w:br w:type="textWrapping"/>
                  </w:r>
                  <w:r>
                    <w:rPr>
                      <w:color w:val="000000"/>
                      <w:sz w:val="18"/>
                      <w:szCs w:val="18"/>
                    </w:rPr>
                    <w:t>    南京市深基坑重大险情和事故突发应急领导小组由南京市建设委员会、市建工局、市政公用局组成，处理我市深基坑施工发生重大险情和事故应急工作。</w:t>
                  </w:r>
                </w:p>
                <w:p>
                  <w:pPr>
                    <w:pStyle w:val="2"/>
                    <w:keepNext w:val="0"/>
                    <w:keepLines w:val="0"/>
                    <w:widowControl/>
                    <w:suppressLineNumbers w:val="0"/>
                    <w:rPr>
                      <w:sz w:val="18"/>
                      <w:szCs w:val="18"/>
                    </w:rPr>
                  </w:pPr>
                  <w:r>
                    <w:rPr>
                      <w:color w:val="48311E"/>
                      <w:sz w:val="18"/>
                      <w:szCs w:val="18"/>
                    </w:rPr>
                    <w:br w:type="textWrapping"/>
                  </w:r>
                  <w:r>
                    <w:rPr>
                      <w:rStyle w:val="4"/>
                      <w:color w:val="000000"/>
                      <w:sz w:val="18"/>
                      <w:szCs w:val="18"/>
                    </w:rPr>
                    <w:t>第六章  附  则</w:t>
                  </w:r>
                </w:p>
                <w:p>
                  <w:pPr>
                    <w:pStyle w:val="2"/>
                    <w:keepNext w:val="0"/>
                    <w:keepLines w:val="0"/>
                    <w:widowControl/>
                    <w:suppressLineNumbers w:val="0"/>
                    <w:rPr>
                      <w:sz w:val="18"/>
                      <w:szCs w:val="18"/>
                    </w:rPr>
                  </w:pPr>
                  <w:r>
                    <w:rPr>
                      <w:color w:val="48311E"/>
                      <w:sz w:val="18"/>
                      <w:szCs w:val="18"/>
                    </w:rPr>
                    <w:br w:type="textWrapping"/>
                  </w:r>
                  <w:r>
                    <w:rPr>
                      <w:color w:val="000000"/>
                      <w:sz w:val="18"/>
                      <w:szCs w:val="18"/>
                    </w:rPr>
                    <w:t>    第三十三条  基坑开挖深度虽未超过5米，但地质条件和周围环境及地下管线极其复杂的基坑工程适用本办法。</w:t>
                  </w:r>
                  <w:r>
                    <w:rPr>
                      <w:color w:val="000000"/>
                      <w:sz w:val="18"/>
                      <w:szCs w:val="18"/>
                    </w:rPr>
                    <w:br w:type="textWrapping"/>
                  </w:r>
                  <w:r>
                    <w:rPr>
                      <w:color w:val="000000"/>
                      <w:sz w:val="18"/>
                      <w:szCs w:val="18"/>
                    </w:rPr>
                    <w:t>    第三十四条  根据《建筑基坑支护技术规程》(JGJl20-99)的规定，基坑侧壁安全等级一级指：支护结构破坏、土体失稳或过大变形对基坑周边环境及地下结构施工影响很严重。</w:t>
                  </w:r>
                  <w:r>
                    <w:rPr>
                      <w:color w:val="000000"/>
                      <w:sz w:val="18"/>
                      <w:szCs w:val="18"/>
                    </w:rPr>
                    <w:br w:type="textWrapping"/>
                  </w:r>
                  <w:r>
                    <w:rPr>
                      <w:color w:val="000000"/>
                      <w:sz w:val="18"/>
                      <w:szCs w:val="18"/>
                    </w:rPr>
                    <w:t>    第三十五条  房屋建筑和市政工程深基坑的施工、检测、监测和验收，由南京市建工局、市政公用局分别与南京市建设委员会制定细则。</w:t>
                  </w:r>
                  <w:r>
                    <w:rPr>
                      <w:color w:val="000000"/>
                      <w:sz w:val="18"/>
                      <w:szCs w:val="18"/>
                    </w:rPr>
                    <w:br w:type="textWrapping"/>
                  </w:r>
                  <w:r>
                    <w:rPr>
                      <w:color w:val="000000"/>
                      <w:sz w:val="18"/>
                      <w:szCs w:val="18"/>
                    </w:rPr>
                    <w:t>    第三十六条  本办法由南京市建设委员会负责解释。</w:t>
                  </w:r>
                  <w:r>
                    <w:rPr>
                      <w:color w:val="000000"/>
                      <w:sz w:val="18"/>
                      <w:szCs w:val="18"/>
                    </w:rPr>
                    <w:br w:type="textWrapping"/>
                  </w:r>
                  <w:r>
                    <w:rPr>
                      <w:color w:val="000000"/>
                      <w:sz w:val="18"/>
                      <w:szCs w:val="18"/>
                    </w:rPr>
                    <w:t>    第三十七条  本办法自二OO六年五月一日起施行。原南京市建设委员会印发的《南京市深基坑支护工程管理规定》（宁建法字[1998]258号）同时废止。</w:t>
                  </w:r>
                </w:p>
              </w:tc>
            </w:tr>
          </w:tbl>
          <w:p>
            <w:pPr>
              <w:jc w:val="left"/>
              <w:rPr>
                <w:rFonts w:hint="eastAsia" w:ascii="宋体" w:hAnsi="宋体" w:eastAsia="宋体" w:cs="宋体"/>
                <w:caps w:val="0"/>
                <w:spacing w:val="0"/>
                <w:sz w:val="18"/>
                <w:szCs w:val="18"/>
              </w:rPr>
            </w:pPr>
          </w:p>
        </w:tc>
      </w:tr>
      <w:tr>
        <w:tblPrEx>
          <w:tblLayout w:type="fixed"/>
          <w:tblCellMar>
            <w:top w:w="0" w:type="dxa"/>
            <w:left w:w="0" w:type="dxa"/>
            <w:bottom w:w="0" w:type="dxa"/>
            <w:right w:w="0" w:type="dxa"/>
          </w:tblCellMar>
        </w:tblPrEx>
        <w:tc>
          <w:tcPr>
            <w:tcW w:w="7060" w:type="dxa"/>
            <w:shd w:val="clear" w:color="auto" w:fill="FFFFFF"/>
            <w:vAlign w:val="center"/>
          </w:tcPr>
          <w:p>
            <w:pPr>
              <w:rPr>
                <w:rFonts w:hint="eastAsia" w:ascii="宋体" w:hAnsi="宋体" w:eastAsia="宋体" w:cs="宋体"/>
                <w:caps w:val="0"/>
                <w:spacing w:val="0"/>
                <w:sz w:val="24"/>
                <w:szCs w:val="24"/>
              </w:rPr>
            </w:pPr>
          </w:p>
        </w:tc>
      </w:tr>
    </w:tbl>
    <w:p>
      <w:pPr>
        <w:keepNext w:val="0"/>
        <w:keepLines w:val="0"/>
        <w:widowControl/>
        <w:suppressLineNumbers w:val="0"/>
        <w:jc w:val="left"/>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21D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2017-04-18T02:33:21Z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